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78" w:rsidRPr="00B13B78" w:rsidRDefault="00B13B78" w:rsidP="00B13B78">
      <w:pPr>
        <w:rPr>
          <w:b/>
          <w:sz w:val="28"/>
          <w:szCs w:val="28"/>
          <w:lang w:val="kk-KZ"/>
        </w:rPr>
      </w:pPr>
      <w:r w:rsidRPr="00B13B78">
        <w:rPr>
          <w:b/>
          <w:sz w:val="28"/>
          <w:szCs w:val="28"/>
          <w:lang w:val="kk-KZ"/>
        </w:rPr>
        <w:t>Дәріс-3</w:t>
      </w:r>
    </w:p>
    <w:p w:rsidR="00B13B78" w:rsidRPr="00B13B78" w:rsidRDefault="00B13B78" w:rsidP="00B13B78">
      <w:pPr>
        <w:rPr>
          <w:b/>
          <w:sz w:val="28"/>
          <w:szCs w:val="28"/>
          <w:lang w:val="kk-KZ"/>
        </w:rPr>
      </w:pPr>
      <w:r w:rsidRPr="00B13B78">
        <w:rPr>
          <w:b/>
          <w:sz w:val="28"/>
          <w:szCs w:val="28"/>
          <w:lang w:val="kk-KZ"/>
        </w:rPr>
        <w:t>Бұқаралық коммуникация: негізгі теориялық модельдер</w:t>
      </w:r>
    </w:p>
    <w:p w:rsidR="00B13B78" w:rsidRPr="009D43A0" w:rsidRDefault="00B13B78" w:rsidP="00CD116E">
      <w:pPr>
        <w:rPr>
          <w:b/>
          <w:sz w:val="28"/>
          <w:szCs w:val="28"/>
          <w:lang w:val="kk-KZ"/>
        </w:rPr>
      </w:pPr>
    </w:p>
    <w:p w:rsidR="00B932BA" w:rsidRDefault="00CD116E" w:rsidP="001A02E9">
      <w:pPr>
        <w:rPr>
          <w:sz w:val="28"/>
          <w:szCs w:val="28"/>
          <w:lang w:val="kk-KZ"/>
        </w:rPr>
      </w:pPr>
      <w:r w:rsidRPr="009D43A0">
        <w:rPr>
          <w:sz w:val="28"/>
          <w:szCs w:val="28"/>
          <w:lang w:val="kk-KZ"/>
        </w:rPr>
        <w:t>Бұқаралық коммуникация:</w:t>
      </w:r>
      <w:r w:rsidR="00B13B78" w:rsidRPr="009D43A0">
        <w:rPr>
          <w:sz w:val="28"/>
          <w:szCs w:val="28"/>
          <w:lang w:val="kk-KZ"/>
        </w:rPr>
        <w:t xml:space="preserve"> </w:t>
      </w:r>
      <w:r w:rsidRPr="009D43A0">
        <w:rPr>
          <w:sz w:val="28"/>
          <w:szCs w:val="28"/>
          <w:lang w:val="kk-KZ"/>
        </w:rPr>
        <w:t xml:space="preserve">негізгі теориялық модельдер </w:t>
      </w:r>
      <w:r w:rsidR="001A02E9">
        <w:rPr>
          <w:sz w:val="28"/>
          <w:szCs w:val="28"/>
          <w:lang w:val="kk-KZ"/>
        </w:rPr>
        <w:t xml:space="preserve">. </w:t>
      </w:r>
      <w:r w:rsidRPr="009D43A0">
        <w:rPr>
          <w:sz w:val="28"/>
          <w:szCs w:val="28"/>
          <w:lang w:val="kk-KZ"/>
        </w:rPr>
        <w:t>Шетел тіліндегі қарым-қ</w:t>
      </w:r>
      <w:r w:rsidR="00B13B78" w:rsidRPr="009D43A0">
        <w:rPr>
          <w:sz w:val="28"/>
          <w:szCs w:val="28"/>
          <w:lang w:val="kk-KZ"/>
        </w:rPr>
        <w:t xml:space="preserve">атынастың теориялық үлгілері және </w:t>
      </w:r>
      <w:r w:rsidRPr="009D43A0">
        <w:rPr>
          <w:sz w:val="28"/>
          <w:szCs w:val="28"/>
          <w:lang w:val="kk-KZ"/>
        </w:rPr>
        <w:t xml:space="preserve">тұрмыстық байланыс. </w:t>
      </w:r>
      <w:r w:rsidR="00B13B78" w:rsidRPr="009D43A0">
        <w:rPr>
          <w:sz w:val="28"/>
          <w:szCs w:val="28"/>
          <w:lang w:val="kk-KZ"/>
        </w:rPr>
        <w:t xml:space="preserve"> </w:t>
      </w:r>
      <w:r w:rsidRPr="001A02E9">
        <w:rPr>
          <w:sz w:val="28"/>
          <w:szCs w:val="28"/>
          <w:lang w:val="kk-KZ"/>
        </w:rPr>
        <w:t>Аристотель</w:t>
      </w:r>
      <w:r w:rsidR="001A02E9">
        <w:rPr>
          <w:sz w:val="28"/>
          <w:szCs w:val="28"/>
          <w:lang w:val="kk-KZ"/>
        </w:rPr>
        <w:t>дің</w:t>
      </w:r>
      <w:r w:rsidR="00B13B78" w:rsidRPr="009D43A0">
        <w:rPr>
          <w:sz w:val="28"/>
          <w:szCs w:val="28"/>
          <w:lang w:val="kk-KZ"/>
        </w:rPr>
        <w:t xml:space="preserve"> </w:t>
      </w:r>
      <w:r w:rsidR="001A02E9" w:rsidRPr="001A02E9">
        <w:rPr>
          <w:sz w:val="28"/>
          <w:szCs w:val="28"/>
          <w:lang w:val="kk-KZ"/>
        </w:rPr>
        <w:t>Үлкен</w:t>
      </w:r>
      <w:r w:rsidR="001A02E9">
        <w:rPr>
          <w:sz w:val="28"/>
          <w:szCs w:val="28"/>
          <w:lang w:val="kk-KZ"/>
        </w:rPr>
        <w:t xml:space="preserve"> моделі( пра-модель). </w:t>
      </w:r>
      <w:r w:rsidR="00B13B78" w:rsidRPr="009D43A0">
        <w:rPr>
          <w:sz w:val="28"/>
          <w:szCs w:val="28"/>
          <w:lang w:val="kk-KZ"/>
        </w:rPr>
        <w:t xml:space="preserve"> </w:t>
      </w:r>
      <w:r w:rsidRPr="001A02E9">
        <w:rPr>
          <w:sz w:val="28"/>
          <w:szCs w:val="28"/>
          <w:lang w:val="kk-KZ"/>
        </w:rPr>
        <w:t>Г.Лассвелл, В.Шрамм,</w:t>
      </w:r>
      <w:r w:rsidR="00B13B78" w:rsidRPr="009D43A0">
        <w:rPr>
          <w:sz w:val="28"/>
          <w:szCs w:val="28"/>
          <w:lang w:val="kk-KZ"/>
        </w:rPr>
        <w:t xml:space="preserve"> </w:t>
      </w:r>
      <w:r w:rsidR="001A02E9">
        <w:rPr>
          <w:sz w:val="28"/>
          <w:szCs w:val="28"/>
          <w:lang w:val="kk-KZ"/>
        </w:rPr>
        <w:t xml:space="preserve">C. Шеннон, Дж. және М. Райли моделдері. </w:t>
      </w:r>
      <w:r w:rsidRPr="001A02E9">
        <w:rPr>
          <w:sz w:val="28"/>
          <w:szCs w:val="28"/>
          <w:lang w:val="kk-KZ"/>
        </w:rPr>
        <w:t>Е. Прохоров,</w:t>
      </w:r>
      <w:r w:rsidR="00B13B78" w:rsidRPr="009D43A0">
        <w:rPr>
          <w:sz w:val="28"/>
          <w:szCs w:val="28"/>
          <w:lang w:val="kk-KZ"/>
        </w:rPr>
        <w:t xml:space="preserve"> </w:t>
      </w:r>
      <w:r w:rsidRPr="001A02E9">
        <w:rPr>
          <w:sz w:val="28"/>
          <w:szCs w:val="28"/>
          <w:lang w:val="kk-KZ"/>
        </w:rPr>
        <w:t>Ю.Вор</w:t>
      </w:r>
      <w:r w:rsidR="001A02E9">
        <w:rPr>
          <w:sz w:val="28"/>
          <w:szCs w:val="28"/>
          <w:lang w:val="kk-KZ"/>
        </w:rPr>
        <w:t>онцова, М.Лауристин, Е.Багирова моделдері.</w:t>
      </w:r>
      <w:r w:rsidRPr="001A02E9">
        <w:rPr>
          <w:sz w:val="28"/>
          <w:szCs w:val="28"/>
          <w:lang w:val="kk-KZ"/>
        </w:rPr>
        <w:t xml:space="preserve"> Негізгі</w:t>
      </w:r>
      <w:r w:rsidR="00B13B78" w:rsidRPr="009D43A0">
        <w:rPr>
          <w:sz w:val="28"/>
          <w:szCs w:val="28"/>
          <w:lang w:val="kk-KZ"/>
        </w:rPr>
        <w:t xml:space="preserve">  </w:t>
      </w:r>
      <w:r w:rsidRPr="001A02E9">
        <w:rPr>
          <w:sz w:val="28"/>
          <w:szCs w:val="28"/>
          <w:lang w:val="kk-KZ"/>
        </w:rPr>
        <w:t>коммуникация про</w:t>
      </w:r>
      <w:r w:rsidR="001A02E9">
        <w:rPr>
          <w:sz w:val="28"/>
          <w:szCs w:val="28"/>
          <w:lang w:val="kk-KZ"/>
        </w:rPr>
        <w:t xml:space="preserve">цесінің элементтері: </w:t>
      </w:r>
      <w:r w:rsidRPr="001A02E9">
        <w:rPr>
          <w:sz w:val="28"/>
          <w:szCs w:val="28"/>
          <w:lang w:val="kk-KZ"/>
        </w:rPr>
        <w:t>ақпарат</w:t>
      </w:r>
      <w:r w:rsidR="001A02E9">
        <w:rPr>
          <w:sz w:val="28"/>
          <w:szCs w:val="28"/>
          <w:lang w:val="kk-KZ"/>
        </w:rPr>
        <w:t>тың қайнар көзі</w:t>
      </w:r>
      <w:r w:rsidRPr="001A02E9">
        <w:rPr>
          <w:sz w:val="28"/>
          <w:szCs w:val="28"/>
          <w:lang w:val="kk-KZ"/>
        </w:rPr>
        <w:t>, коммуникатор, хабарлама, арна, интерференция</w:t>
      </w:r>
      <w:r w:rsidR="00B13B78" w:rsidRPr="009D43A0">
        <w:rPr>
          <w:sz w:val="28"/>
          <w:szCs w:val="28"/>
          <w:lang w:val="kk-KZ"/>
        </w:rPr>
        <w:t xml:space="preserve"> </w:t>
      </w:r>
      <w:r w:rsidRPr="001A02E9">
        <w:rPr>
          <w:sz w:val="28"/>
          <w:szCs w:val="28"/>
          <w:lang w:val="kk-KZ"/>
        </w:rPr>
        <w:t>(шу), аудитория, әсерлер, кері байланыс.</w:t>
      </w:r>
    </w:p>
    <w:p w:rsidR="001A02E9" w:rsidRDefault="001A02E9" w:rsidP="00CD116E">
      <w:pPr>
        <w:rPr>
          <w:b/>
          <w:sz w:val="28"/>
          <w:szCs w:val="28"/>
          <w:lang w:val="kk-KZ"/>
        </w:rPr>
      </w:pPr>
    </w:p>
    <w:p w:rsidR="001A02E9" w:rsidRPr="001A02E9" w:rsidRDefault="001A02E9" w:rsidP="00CD116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1A02E9" w:rsidRDefault="001A02E9" w:rsidP="00CD116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9D43A0">
        <w:rPr>
          <w:sz w:val="28"/>
          <w:szCs w:val="28"/>
          <w:lang w:val="kk-KZ"/>
        </w:rPr>
        <w:t xml:space="preserve">Бұқаралық коммуникация: негізгі теориялық модельдер </w:t>
      </w:r>
      <w:r>
        <w:rPr>
          <w:sz w:val="28"/>
          <w:szCs w:val="28"/>
          <w:lang w:val="kk-KZ"/>
        </w:rPr>
        <w:t xml:space="preserve">. </w:t>
      </w:r>
    </w:p>
    <w:p w:rsidR="001A02E9" w:rsidRDefault="001A02E9" w:rsidP="009D43A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9D43A0">
        <w:rPr>
          <w:sz w:val="28"/>
          <w:szCs w:val="28"/>
          <w:lang w:val="kk-KZ"/>
        </w:rPr>
        <w:t xml:space="preserve">Шетел тіліндегі қарым-қатынастың теориялық үлгілері және тұрмыстық байланыс.  </w:t>
      </w:r>
    </w:p>
    <w:p w:rsidR="001A02E9" w:rsidRDefault="001A02E9" w:rsidP="009D43A0">
      <w:pPr>
        <w:rPr>
          <w:sz w:val="28"/>
          <w:szCs w:val="28"/>
          <w:lang w:val="kk-KZ"/>
        </w:rPr>
      </w:pPr>
    </w:p>
    <w:p w:rsidR="009D43A0" w:rsidRPr="001A02E9" w:rsidRDefault="009D43A0" w:rsidP="009D43A0">
      <w:pPr>
        <w:rPr>
          <w:sz w:val="28"/>
          <w:szCs w:val="28"/>
          <w:lang w:val="kk-KZ"/>
        </w:rPr>
      </w:pPr>
      <w:r w:rsidRPr="00DE35AB">
        <w:rPr>
          <w:b/>
          <w:sz w:val="28"/>
          <w:szCs w:val="28"/>
          <w:lang w:val="kk-KZ"/>
        </w:rPr>
        <w:t>Әдебиет:</w:t>
      </w:r>
    </w:p>
    <w:p w:rsidR="009D43A0" w:rsidRPr="00DE35AB" w:rsidRDefault="009D43A0" w:rsidP="009D43A0">
      <w:pPr>
        <w:pStyle w:val="Default"/>
        <w:spacing w:line="241" w:lineRule="atLeast"/>
        <w:jc w:val="both"/>
        <w:rPr>
          <w:sz w:val="28"/>
          <w:szCs w:val="28"/>
        </w:rPr>
      </w:pPr>
      <w:r w:rsidRPr="00DE35AB">
        <w:rPr>
          <w:rStyle w:val="A00"/>
          <w:b/>
          <w:bCs/>
          <w:sz w:val="28"/>
          <w:szCs w:val="28"/>
          <w:lang w:val="kk-KZ"/>
        </w:rPr>
        <w:t xml:space="preserve">1. </w:t>
      </w:r>
      <w:r w:rsidRPr="001A02E9">
        <w:rPr>
          <w:rStyle w:val="A00"/>
          <w:b/>
          <w:bCs/>
          <w:sz w:val="28"/>
          <w:szCs w:val="28"/>
          <w:lang w:val="kk-KZ"/>
        </w:rPr>
        <w:t xml:space="preserve">Гатина А.Э. </w:t>
      </w:r>
      <w:r w:rsidRPr="001A02E9">
        <w:rPr>
          <w:rStyle w:val="A00"/>
          <w:sz w:val="28"/>
          <w:szCs w:val="28"/>
          <w:lang w:val="kk-KZ"/>
        </w:rPr>
        <w:t xml:space="preserve"> ВВЕДЕНИЕ В ТЕОРИЮ КОММУНИКАЦИИ: учебное по</w:t>
      </w:r>
      <w:r w:rsidRPr="001A02E9">
        <w:rPr>
          <w:rStyle w:val="A00"/>
          <w:sz w:val="28"/>
          <w:szCs w:val="28"/>
          <w:lang w:val="kk-KZ"/>
        </w:rPr>
        <w:softHyphen/>
        <w:t>собие для студ. бакалавриата гуманита</w:t>
      </w:r>
      <w:proofErr w:type="spellStart"/>
      <w:r w:rsidRPr="00DE35AB">
        <w:rPr>
          <w:rStyle w:val="A00"/>
          <w:sz w:val="28"/>
          <w:szCs w:val="28"/>
        </w:rPr>
        <w:t>рных</w:t>
      </w:r>
      <w:proofErr w:type="spellEnd"/>
      <w:r w:rsidRPr="00DE35AB"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 w:rsidRPr="00DE35AB">
        <w:rPr>
          <w:rStyle w:val="A00"/>
          <w:sz w:val="28"/>
          <w:szCs w:val="28"/>
        </w:rPr>
        <w:t>с</w:t>
      </w:r>
      <w:proofErr w:type="gramEnd"/>
      <w:r w:rsidRPr="00DE35AB">
        <w:rPr>
          <w:rStyle w:val="A00"/>
          <w:sz w:val="28"/>
          <w:szCs w:val="28"/>
        </w:rPr>
        <w:t>.</w:t>
      </w:r>
    </w:p>
    <w:p w:rsidR="009D43A0" w:rsidRPr="00291B2D" w:rsidRDefault="009D43A0" w:rsidP="009D43A0">
      <w:pPr>
        <w:pStyle w:val="Default"/>
        <w:rPr>
          <w:sz w:val="28"/>
          <w:szCs w:val="28"/>
        </w:rPr>
      </w:pPr>
      <w:r w:rsidRPr="00DE35AB">
        <w:rPr>
          <w:b/>
          <w:bCs/>
          <w:sz w:val="28"/>
          <w:szCs w:val="28"/>
          <w:lang w:val="kk-KZ"/>
        </w:rPr>
        <w:t xml:space="preserve">2. </w:t>
      </w:r>
      <w:r w:rsidRPr="00DE35AB">
        <w:rPr>
          <w:b/>
          <w:bCs/>
          <w:sz w:val="28"/>
          <w:szCs w:val="28"/>
        </w:rPr>
        <w:t xml:space="preserve">Зайцева А.В. </w:t>
      </w:r>
      <w:r w:rsidRPr="00291B2D">
        <w:rPr>
          <w:bCs/>
          <w:sz w:val="28"/>
          <w:szCs w:val="28"/>
        </w:rPr>
        <w:t>Теория коммуникации</w:t>
      </w:r>
      <w:proofErr w:type="gramStart"/>
      <w:r w:rsidRPr="00DE35AB">
        <w:rPr>
          <w:b/>
          <w:bCs/>
          <w:sz w:val="28"/>
          <w:szCs w:val="28"/>
        </w:rPr>
        <w:t xml:space="preserve"> :</w:t>
      </w:r>
      <w:proofErr w:type="gramEnd"/>
      <w:r w:rsidRPr="00DE35AB">
        <w:rPr>
          <w:b/>
          <w:bCs/>
          <w:sz w:val="28"/>
          <w:szCs w:val="28"/>
        </w:rPr>
        <w:t xml:space="preserve"> </w:t>
      </w:r>
      <w:r w:rsidRPr="00DE35AB">
        <w:rPr>
          <w:sz w:val="28"/>
          <w:szCs w:val="28"/>
        </w:rPr>
        <w:t xml:space="preserve">учебно-методическое пособие / </w:t>
      </w:r>
      <w:r w:rsidRPr="00291B2D">
        <w:rPr>
          <w:sz w:val="28"/>
          <w:szCs w:val="28"/>
        </w:rPr>
        <w:t>А.В. Зайцева ; ГОУ ВО ЛНР «ЛГПУ». – Луганск</w:t>
      </w:r>
      <w:proofErr w:type="gramStart"/>
      <w:r w:rsidRPr="00291B2D">
        <w:rPr>
          <w:sz w:val="28"/>
          <w:szCs w:val="28"/>
        </w:rPr>
        <w:t xml:space="preserve"> :</w:t>
      </w:r>
      <w:proofErr w:type="gramEnd"/>
      <w:r w:rsidRPr="00291B2D">
        <w:rPr>
          <w:sz w:val="28"/>
          <w:szCs w:val="28"/>
        </w:rPr>
        <w:t xml:space="preserve"> </w:t>
      </w:r>
      <w:proofErr w:type="spellStart"/>
      <w:r w:rsidRPr="00291B2D">
        <w:rPr>
          <w:sz w:val="28"/>
          <w:szCs w:val="28"/>
        </w:rPr>
        <w:t>Книта</w:t>
      </w:r>
      <w:proofErr w:type="spellEnd"/>
      <w:r w:rsidRPr="00291B2D">
        <w:rPr>
          <w:sz w:val="28"/>
          <w:szCs w:val="28"/>
        </w:rPr>
        <w:t xml:space="preserve">, 2021. – 114 с. </w:t>
      </w:r>
    </w:p>
    <w:p w:rsidR="009D43A0" w:rsidRPr="00DE35AB" w:rsidRDefault="009D43A0" w:rsidP="009D43A0">
      <w:pPr>
        <w:pStyle w:val="Default"/>
        <w:rPr>
          <w:sz w:val="28"/>
          <w:szCs w:val="28"/>
        </w:rPr>
      </w:pPr>
      <w:r w:rsidRPr="00291B2D">
        <w:rPr>
          <w:b/>
          <w:sz w:val="28"/>
          <w:szCs w:val="28"/>
          <w:lang w:val="kk-KZ"/>
        </w:rPr>
        <w:t>3.</w:t>
      </w:r>
      <w:r w:rsidRPr="00291B2D">
        <w:rPr>
          <w:b/>
          <w:sz w:val="28"/>
          <w:szCs w:val="28"/>
        </w:rPr>
        <w:t xml:space="preserve"> </w:t>
      </w:r>
      <w:proofErr w:type="spellStart"/>
      <w:r w:rsidRPr="00291B2D">
        <w:rPr>
          <w:b/>
          <w:sz w:val="28"/>
          <w:szCs w:val="28"/>
        </w:rPr>
        <w:t>Паршукова</w:t>
      </w:r>
      <w:proofErr w:type="spellEnd"/>
      <w:r w:rsidRPr="00291B2D">
        <w:rPr>
          <w:b/>
          <w:sz w:val="28"/>
          <w:szCs w:val="28"/>
        </w:rPr>
        <w:t>, Г. Б</w:t>
      </w:r>
      <w:r w:rsidRPr="00DE35AB">
        <w:rPr>
          <w:sz w:val="28"/>
          <w:szCs w:val="28"/>
        </w:rPr>
        <w:t>. Основы теорий коммуникаций. Теории и модели коммуникаций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учебное пособие / Г. Б. </w:t>
      </w:r>
      <w:proofErr w:type="spellStart"/>
      <w:r w:rsidRPr="00DE35AB">
        <w:rPr>
          <w:sz w:val="28"/>
          <w:szCs w:val="28"/>
        </w:rPr>
        <w:t>Паршукова</w:t>
      </w:r>
      <w:proofErr w:type="spellEnd"/>
      <w:r w:rsidRPr="00DE35AB">
        <w:rPr>
          <w:sz w:val="28"/>
          <w:szCs w:val="28"/>
        </w:rPr>
        <w:t>. — Новосибирск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 w:rsidRPr="00DE35AB">
        <w:rPr>
          <w:sz w:val="28"/>
          <w:szCs w:val="28"/>
        </w:rPr>
        <w:t>c</w:t>
      </w:r>
      <w:proofErr w:type="spellEnd"/>
      <w:r w:rsidRPr="00DE35AB">
        <w:rPr>
          <w:sz w:val="28"/>
          <w:szCs w:val="28"/>
        </w:rPr>
        <w:t xml:space="preserve">. — ISBN 978-5-7782-3287-7. — Текст : </w:t>
      </w:r>
      <w:proofErr w:type="spellStart"/>
      <w:r w:rsidRPr="00DE35AB">
        <w:rPr>
          <w:sz w:val="28"/>
          <w:szCs w:val="28"/>
        </w:rPr>
        <w:t>эФорма</w:t>
      </w:r>
      <w:proofErr w:type="spellEnd"/>
      <w:proofErr w:type="gramStart"/>
      <w:r w:rsidRPr="00DE35AB">
        <w:rPr>
          <w:sz w:val="28"/>
          <w:szCs w:val="28"/>
        </w:rPr>
        <w:t xml:space="preserve"> А</w:t>
      </w:r>
      <w:proofErr w:type="gramEnd"/>
      <w:r w:rsidRPr="00DE35AB">
        <w:rPr>
          <w:sz w:val="28"/>
          <w:szCs w:val="28"/>
        </w:rPr>
        <w:t xml:space="preserve"> Страница 12 из 18 </w:t>
      </w:r>
    </w:p>
    <w:p w:rsidR="009D43A0" w:rsidRPr="00DE35AB" w:rsidRDefault="009D43A0" w:rsidP="009D43A0">
      <w:pPr>
        <w:pStyle w:val="Default"/>
        <w:rPr>
          <w:color w:val="auto"/>
          <w:sz w:val="28"/>
          <w:szCs w:val="28"/>
        </w:rPr>
      </w:pPr>
      <w:r w:rsidRPr="00DE35AB">
        <w:rPr>
          <w:color w:val="auto"/>
          <w:sz w:val="28"/>
          <w:szCs w:val="28"/>
        </w:rPr>
        <w:t xml:space="preserve">http://www.iprbookshop.ru/91298.html </w:t>
      </w:r>
    </w:p>
    <w:p w:rsidR="009D43A0" w:rsidRPr="00DE35AB" w:rsidRDefault="009D43A0" w:rsidP="009D43A0">
      <w:pPr>
        <w:tabs>
          <w:tab w:val="left" w:pos="2100"/>
        </w:tabs>
        <w:rPr>
          <w:sz w:val="28"/>
          <w:szCs w:val="28"/>
          <w:lang w:val="kk-KZ"/>
        </w:rPr>
      </w:pPr>
    </w:p>
    <w:p w:rsidR="009D43A0" w:rsidRPr="009D43A0" w:rsidRDefault="009D43A0">
      <w:pPr>
        <w:rPr>
          <w:sz w:val="28"/>
          <w:szCs w:val="28"/>
          <w:lang w:val="kk-KZ"/>
        </w:rPr>
      </w:pPr>
    </w:p>
    <w:sectPr w:rsidR="009D43A0" w:rsidRPr="009D43A0" w:rsidSect="008A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116E"/>
    <w:rsid w:val="00122F19"/>
    <w:rsid w:val="001A02E9"/>
    <w:rsid w:val="005B6916"/>
    <w:rsid w:val="008A4CC8"/>
    <w:rsid w:val="009D43A0"/>
    <w:rsid w:val="00B13B78"/>
    <w:rsid w:val="00BE7F11"/>
    <w:rsid w:val="00CD116E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4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9D43A0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2022-10-26T18:10:00Z</dcterms:created>
  <dcterms:modified xsi:type="dcterms:W3CDTF">2022-10-27T07:16:00Z</dcterms:modified>
</cp:coreProperties>
</file>